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D9" w:rsidRPr="003D5848" w:rsidRDefault="00001AD9" w:rsidP="00001A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BFF">
        <w:rPr>
          <w:rFonts w:ascii="Times New Roman" w:hAnsi="Times New Roman" w:cs="Times New Roman"/>
          <w:sz w:val="24"/>
          <w:szCs w:val="24"/>
        </w:rPr>
        <w:t xml:space="preserve">Приложение №2. </w:t>
      </w:r>
      <w:r w:rsidRPr="003D5848">
        <w:rPr>
          <w:rFonts w:ascii="Times New Roman" w:hAnsi="Times New Roman" w:cs="Times New Roman"/>
          <w:b/>
          <w:sz w:val="24"/>
          <w:szCs w:val="24"/>
        </w:rPr>
        <w:t>Перечень используемых методик измерений</w:t>
      </w:r>
    </w:p>
    <w:tbl>
      <w:tblPr>
        <w:tblW w:w="1064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6804"/>
        <w:gridCol w:w="1842"/>
        <w:gridCol w:w="1632"/>
      </w:tblGrid>
      <w:tr w:rsidR="00001AD9" w:rsidRPr="00EE3BFF" w:rsidTr="004957D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результирующего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утверждения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изоляторов механической изгибающей силой.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10-2018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 изоляторов на </w:t>
            </w:r>
            <w:proofErr w:type="spellStart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термоудар</w:t>
            </w:r>
            <w:proofErr w:type="spellEnd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11-2018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вводов с твердой изоляцией на устойчивость к климатическим внешним воздействующим факторам.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860-2018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выключателей нагрузки на устойчивость к климатическим внешним воздействующим факторам.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861-2018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предохранителей переменного тока на устойчивость к климатическим внешним воздействующим факторам.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862-2018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блоков резисторов ограничителей перенапряжений на устойчивость к климатическим внешним воздействующим факторам.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863-2018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выключателей высокого напряжения на устойчивость к климатическим внешним воздействующим факторам.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864-2018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 вакуумных </w:t>
            </w:r>
            <w:proofErr w:type="spellStart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дугогасительных</w:t>
            </w:r>
            <w:proofErr w:type="spellEnd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камер на устойчивость к климатическим внешним воздействующим факторам.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865-2018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аппаратов высокого и низкого напряжения на транспортирование.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874-2018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изоляции электрооборудования стандартными грозовыми и коммутационными импульсами напряжения.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02-2018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изоляции электрооборудования напряжением промышленной частоты.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03-2018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внешней изоляции электрооборудования напряжением промышленной частоты в условиях загрязнения и увлажнения.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04-2018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изоляторов импульсным напряжением с крутым фронтом.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05-2018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высоковольтных изоляторов на пробой напряжением промышленной частоты.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06-2018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77BA7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01AD9"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 выключателей переменного тока на напряжение от 3 до 750 </w:t>
            </w:r>
            <w:proofErr w:type="spellStart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электрическую прочность изоляции.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07-2018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разъединителей и заземлителей переменного тока на электрическую прочность изоляции и коммутацию токов.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08-2018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трансформаторов напряжения на электрическую прочность изоляции и переходные процессы.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09-2018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низковольтных комплектных устройств распределения и управления.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903-2018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силовых трансформаторов на стойкость при коротком замыкании.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853-2018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 выключателей переменного тока на номинальное напряжение (6-35) </w:t>
            </w:r>
            <w:proofErr w:type="spellStart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коммутационную способность.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858-2018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 на коммутационную способность выключателей нагрузки переменного тока (6-10) </w:t>
            </w:r>
            <w:proofErr w:type="spellStart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880-2018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на безопасность разъединителей и заземлителей переменного тока на напряжение свыше 1000 В.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901-2018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  <w:tr w:rsidR="00001AD9" w:rsidRPr="00EE3BFF" w:rsidTr="004957D9">
        <w:trPr>
          <w:trHeight w:val="11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 комплектных распределительных устройств (КРУ), камер стационарного одностороннего обслуживания (КСО) и комплектных распределительных подстанций (КТП) на номинальные напряжения (3-10) </w:t>
            </w:r>
            <w:proofErr w:type="spellStart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локализационную</w:t>
            </w:r>
            <w:proofErr w:type="spellEnd"/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способность. Рабочая инструкция по проведению испытаний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ВЭИ 902-2018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AD9" w:rsidRPr="00001AD9" w:rsidRDefault="00001AD9" w:rsidP="0000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</w:tr>
    </w:tbl>
    <w:p w:rsidR="00001AD9" w:rsidRPr="00EE3BFF" w:rsidRDefault="00001AD9">
      <w:pPr>
        <w:rPr>
          <w:rFonts w:ascii="Times New Roman" w:hAnsi="Times New Roman" w:cs="Times New Roman"/>
          <w:sz w:val="24"/>
          <w:szCs w:val="24"/>
        </w:rPr>
      </w:pPr>
    </w:p>
    <w:sectPr w:rsidR="00001AD9" w:rsidRPr="00EE3BFF" w:rsidSect="00714BB0">
      <w:footerReference w:type="default" r:id="rId8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AB" w:rsidRDefault="001A06AB" w:rsidP="00F46C95">
      <w:pPr>
        <w:spacing w:after="0" w:line="240" w:lineRule="auto"/>
      </w:pPr>
      <w:r>
        <w:separator/>
      </w:r>
    </w:p>
  </w:endnote>
  <w:endnote w:type="continuationSeparator" w:id="0">
    <w:p w:rsidR="001A06AB" w:rsidRDefault="001A06AB" w:rsidP="00F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98975"/>
      <w:docPartObj>
        <w:docPartGallery w:val="Page Numbers (Bottom of Page)"/>
        <w:docPartUnique/>
      </w:docPartObj>
    </w:sdtPr>
    <w:sdtEndPr/>
    <w:sdtContent>
      <w:p w:rsidR="00F46C95" w:rsidRDefault="00F46C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EC">
          <w:rPr>
            <w:noProof/>
          </w:rPr>
          <w:t>1</w:t>
        </w:r>
        <w:r>
          <w:fldChar w:fldCharType="end"/>
        </w:r>
      </w:p>
    </w:sdtContent>
  </w:sdt>
  <w:p w:rsidR="00F46C95" w:rsidRDefault="00F46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AB" w:rsidRDefault="001A06AB" w:rsidP="00F46C95">
      <w:pPr>
        <w:spacing w:after="0" w:line="240" w:lineRule="auto"/>
      </w:pPr>
      <w:r>
        <w:separator/>
      </w:r>
    </w:p>
  </w:footnote>
  <w:footnote w:type="continuationSeparator" w:id="0">
    <w:p w:rsidR="001A06AB" w:rsidRDefault="001A06AB" w:rsidP="00F4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9E"/>
    <w:multiLevelType w:val="hybridMultilevel"/>
    <w:tmpl w:val="ED20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39C6"/>
    <w:multiLevelType w:val="hybridMultilevel"/>
    <w:tmpl w:val="F0B4BE90"/>
    <w:lvl w:ilvl="0" w:tplc="8B3E2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B65FAC"/>
    <w:multiLevelType w:val="multilevel"/>
    <w:tmpl w:val="230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073C"/>
    <w:multiLevelType w:val="hybridMultilevel"/>
    <w:tmpl w:val="877C061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E2E98"/>
    <w:multiLevelType w:val="hybridMultilevel"/>
    <w:tmpl w:val="7FB60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A682A"/>
    <w:multiLevelType w:val="hybridMultilevel"/>
    <w:tmpl w:val="CA744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D2F31"/>
    <w:multiLevelType w:val="hybridMultilevel"/>
    <w:tmpl w:val="F0B4BE90"/>
    <w:lvl w:ilvl="0" w:tplc="8B3E2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E913DE"/>
    <w:multiLevelType w:val="hybridMultilevel"/>
    <w:tmpl w:val="9AD2CF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E1E7B"/>
    <w:multiLevelType w:val="hybridMultilevel"/>
    <w:tmpl w:val="6C92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4EF5"/>
    <w:multiLevelType w:val="hybridMultilevel"/>
    <w:tmpl w:val="F0B4BE90"/>
    <w:lvl w:ilvl="0" w:tplc="8B3E2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696E1E"/>
    <w:multiLevelType w:val="multilevel"/>
    <w:tmpl w:val="78A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02A98"/>
    <w:multiLevelType w:val="multilevel"/>
    <w:tmpl w:val="918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F1"/>
    <w:rsid w:val="00001AD9"/>
    <w:rsid w:val="00077BA7"/>
    <w:rsid w:val="000E02C3"/>
    <w:rsid w:val="001765EF"/>
    <w:rsid w:val="0018461C"/>
    <w:rsid w:val="001A06AB"/>
    <w:rsid w:val="001A260C"/>
    <w:rsid w:val="001A4C2E"/>
    <w:rsid w:val="00256D08"/>
    <w:rsid w:val="00257E47"/>
    <w:rsid w:val="00257EB3"/>
    <w:rsid w:val="00363E25"/>
    <w:rsid w:val="00383C50"/>
    <w:rsid w:val="003938C7"/>
    <w:rsid w:val="003D5848"/>
    <w:rsid w:val="004311AE"/>
    <w:rsid w:val="004957D9"/>
    <w:rsid w:val="004F50DE"/>
    <w:rsid w:val="00557ECD"/>
    <w:rsid w:val="0058783A"/>
    <w:rsid w:val="00587D7E"/>
    <w:rsid w:val="005935CE"/>
    <w:rsid w:val="00633A96"/>
    <w:rsid w:val="00633DA9"/>
    <w:rsid w:val="0069615B"/>
    <w:rsid w:val="006F2CE9"/>
    <w:rsid w:val="006F5C1E"/>
    <w:rsid w:val="00714BB0"/>
    <w:rsid w:val="007720F0"/>
    <w:rsid w:val="00782E5E"/>
    <w:rsid w:val="00860B9B"/>
    <w:rsid w:val="00866456"/>
    <w:rsid w:val="008A16C7"/>
    <w:rsid w:val="009050B2"/>
    <w:rsid w:val="009B4973"/>
    <w:rsid w:val="00A16929"/>
    <w:rsid w:val="00AA3F71"/>
    <w:rsid w:val="00C24EF7"/>
    <w:rsid w:val="00C86AC0"/>
    <w:rsid w:val="00CA3E6C"/>
    <w:rsid w:val="00CF574C"/>
    <w:rsid w:val="00DB0CE7"/>
    <w:rsid w:val="00E3503C"/>
    <w:rsid w:val="00E406EC"/>
    <w:rsid w:val="00EC3DCE"/>
    <w:rsid w:val="00EE32F1"/>
    <w:rsid w:val="00EE3BFF"/>
    <w:rsid w:val="00EF346B"/>
    <w:rsid w:val="00F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6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C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C95"/>
  </w:style>
  <w:style w:type="paragraph" w:styleId="aa">
    <w:name w:val="footer"/>
    <w:basedOn w:val="a"/>
    <w:link w:val="ab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6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C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C95"/>
  </w:style>
  <w:style w:type="paragraph" w:styleId="aa">
    <w:name w:val="footer"/>
    <w:basedOn w:val="a"/>
    <w:link w:val="ab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Васильевна</dc:creator>
  <cp:lastModifiedBy>User</cp:lastModifiedBy>
  <cp:revision>2</cp:revision>
  <cp:lastPrinted>2019-08-27T14:01:00Z</cp:lastPrinted>
  <dcterms:created xsi:type="dcterms:W3CDTF">2019-08-30T11:08:00Z</dcterms:created>
  <dcterms:modified xsi:type="dcterms:W3CDTF">2019-08-30T11:08:00Z</dcterms:modified>
</cp:coreProperties>
</file>